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DF1DC3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332105</wp:posOffset>
                      </wp:positionV>
                      <wp:extent cx="5954395" cy="0"/>
                      <wp:effectExtent l="0" t="19050" r="82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0005F"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26.15pt" to="456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3862A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CF5453">
        <w:rPr>
          <w:rFonts w:asciiTheme="majorHAnsi" w:hAnsiTheme="majorHAnsi"/>
          <w:lang w:val="en-US"/>
        </w:rPr>
        <w:t xml:space="preserve"> </w:t>
      </w:r>
      <w:r w:rsidR="003862A4">
        <w:rPr>
          <w:rFonts w:asciiTheme="majorHAnsi" w:hAnsiTheme="majorHAnsi"/>
          <w:lang w:val="en-US"/>
        </w:rPr>
        <w:t>217</w:t>
      </w:r>
      <w:r w:rsidR="008B69A9" w:rsidRPr="00C83669">
        <w:rPr>
          <w:rFonts w:asciiTheme="majorHAnsi" w:hAnsiTheme="majorHAnsi"/>
          <w:lang w:val="id-ID"/>
        </w:rPr>
        <w:t>/</w:t>
      </w:r>
      <w:r w:rsidR="00496EB8">
        <w:rPr>
          <w:rFonts w:asciiTheme="majorHAnsi" w:hAnsiTheme="majorHAnsi"/>
          <w:lang w:val="id-ID"/>
        </w:rPr>
        <w:t>2015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3862A4">
        <w:rPr>
          <w:rFonts w:asciiTheme="majorHAnsi" w:hAnsiTheme="majorHAnsi"/>
          <w:color w:val="000000" w:themeColor="text1"/>
          <w:lang w:val="en-US"/>
        </w:rPr>
        <w:t>19 Mei</w:t>
      </w:r>
      <w:r w:rsidR="00CF5453">
        <w:rPr>
          <w:rFonts w:asciiTheme="majorHAnsi" w:hAnsiTheme="majorHAnsi"/>
          <w:color w:val="000000" w:themeColor="text1"/>
          <w:lang w:val="en-US"/>
        </w:rPr>
        <w:t xml:space="preserve"> 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2015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3862A4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</w:t>
      </w:r>
      <w:r w:rsidR="00D872A6" w:rsidRPr="004B1EB6">
        <w:rPr>
          <w:rFonts w:asciiTheme="majorHAnsi" w:hAnsiTheme="majorHAnsi"/>
          <w:color w:val="000000" w:themeColor="text1"/>
          <w:lang w:val="id-ID"/>
        </w:rPr>
        <w:t xml:space="preserve">kegiatan </w:t>
      </w:r>
      <w:r w:rsidR="003862A4" w:rsidRPr="003862A4">
        <w:rPr>
          <w:rFonts w:asciiTheme="majorHAnsi" w:hAnsiTheme="majorHAnsi"/>
          <w:color w:val="000000" w:themeColor="text1"/>
          <w:lang w:val="id-ID"/>
        </w:rPr>
        <w:t>Pembinaan Bakat dan Kreativitas Santri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 xml:space="preserve">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 xml:space="preserve">kami membutuhkan </w:t>
      </w:r>
      <w:r w:rsidR="003862A4" w:rsidRPr="003862A4">
        <w:rPr>
          <w:rFonts w:asciiTheme="majorHAnsi" w:hAnsiTheme="majorHAnsi"/>
          <w:bCs/>
          <w:iCs/>
          <w:color w:val="000000" w:themeColor="text1"/>
          <w:lang w:val="id-ID"/>
        </w:rPr>
        <w:t>konsumsi untuk menunjang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 xml:space="preserve"> kegiatan</w:t>
      </w:r>
      <w:r w:rsidR="004B1EB6" w:rsidRPr="004B1EB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>berupa</w:t>
      </w:r>
      <w:r w:rsidR="004B1EB6" w:rsidRPr="004B1EB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3862A4" w:rsidRPr="003862A4">
        <w:rPr>
          <w:rFonts w:asciiTheme="majorHAnsi" w:hAnsiTheme="majorHAnsi"/>
          <w:b/>
          <w:i/>
          <w:color w:val="000000" w:themeColor="text1"/>
          <w:lang w:val="id-ID"/>
        </w:rPr>
        <w:t>snack/kudapan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,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 xml:space="preserve">maka dari itu </w:t>
      </w:r>
      <w:r w:rsidR="004B1EB6">
        <w:rPr>
          <w:rFonts w:asciiTheme="majorHAnsi" w:hAnsiTheme="majorHAnsi"/>
          <w:color w:val="000000" w:themeColor="text1"/>
          <w:lang w:val="id-ID"/>
        </w:rPr>
        <w:t xml:space="preserve"> kami ber</w:t>
      </w:r>
      <w:r w:rsidR="004B1EB6" w:rsidRPr="003862A4">
        <w:rPr>
          <w:rFonts w:asciiTheme="majorHAnsi" w:hAnsiTheme="majorHAnsi"/>
          <w:color w:val="000000" w:themeColor="text1"/>
          <w:lang w:val="id-ID"/>
        </w:rPr>
        <w:t xml:space="preserve">harap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agar perusahaan saudara memberikan informasi tentang harga barang sesuai dengan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>spesifikasi barang yang kami lampirkan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dalam surat ini</w:t>
      </w:r>
      <w:r w:rsidR="00A41A97">
        <w:rPr>
          <w:rFonts w:asciiTheme="majorHAnsi" w:hAnsiTheme="majorHAnsi"/>
          <w:color w:val="000000" w:themeColor="text1"/>
          <w:lang w:val="id-ID"/>
        </w:rPr>
        <w:t xml:space="preserve"> untuk data dukung survey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</w:t>
      </w:r>
      <w:r w:rsidR="004B1EB6">
        <w:rPr>
          <w:rFonts w:asciiTheme="majorHAnsi" w:hAnsiTheme="majorHAnsi"/>
          <w:color w:val="000000" w:themeColor="text1"/>
          <w:lang w:val="id-ID"/>
        </w:rPr>
        <w:t>(Harga Perkiraan Sendiri)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3862A4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3862A4">
        <w:rPr>
          <w:rFonts w:asciiTheme="majorHAnsi" w:hAnsiTheme="majorHAnsi"/>
          <w:lang w:val="en-US"/>
        </w:rPr>
        <w:t>Kamis</w:t>
      </w:r>
      <w:proofErr w:type="spellEnd"/>
      <w:r w:rsidRPr="00C83669">
        <w:rPr>
          <w:rFonts w:asciiTheme="majorHAnsi" w:hAnsiTheme="majorHAnsi"/>
          <w:lang w:val="id-ID"/>
        </w:rPr>
        <w:t>,</w:t>
      </w:r>
      <w:r w:rsidR="004B1EB6">
        <w:rPr>
          <w:rFonts w:asciiTheme="majorHAnsi" w:hAnsiTheme="majorHAnsi"/>
          <w:lang w:val="id-ID"/>
        </w:rPr>
        <w:t xml:space="preserve"> </w:t>
      </w:r>
      <w:r w:rsidR="004B1EB6">
        <w:rPr>
          <w:rFonts w:asciiTheme="majorHAnsi" w:hAnsiTheme="majorHAnsi"/>
          <w:lang w:val="en-US"/>
        </w:rPr>
        <w:t>2</w:t>
      </w:r>
      <w:r w:rsidR="003862A4">
        <w:rPr>
          <w:rFonts w:asciiTheme="majorHAnsi" w:hAnsiTheme="majorHAnsi"/>
          <w:lang w:val="en-US"/>
        </w:rPr>
        <w:t xml:space="preserve">1 Mei </w:t>
      </w:r>
      <w:r w:rsidR="00283843">
        <w:rPr>
          <w:rFonts w:asciiTheme="majorHAnsi" w:hAnsiTheme="majorHAnsi"/>
          <w:lang w:val="id-ID"/>
        </w:rPr>
        <w:t>201</w:t>
      </w:r>
      <w:r w:rsidR="00496EB8">
        <w:rPr>
          <w:rFonts w:asciiTheme="majorHAnsi" w:hAnsiTheme="majorHAnsi"/>
          <w:lang w:val="id-ID"/>
        </w:rPr>
        <w:t>5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C5775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C5775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A41A97" w:rsidRDefault="00C83669" w:rsidP="003862A4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3862A4">
              <w:rPr>
                <w:rFonts w:asciiTheme="majorHAnsi" w:hAnsiTheme="majorHAnsi"/>
                <w:sz w:val="22"/>
                <w:szCs w:val="22"/>
                <w:lang w:val="en-US"/>
              </w:rPr>
              <w:t>217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A41A97">
              <w:rPr>
                <w:rFonts w:asciiTheme="majorHAnsi" w:hAnsiTheme="majorHAnsi"/>
                <w:sz w:val="22"/>
                <w:szCs w:val="22"/>
              </w:rPr>
              <w:t>201</w:t>
            </w:r>
            <w:r w:rsidR="00A41A97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3862A4" w:rsidP="00B7052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19 Mei</w:t>
            </w:r>
            <w:r w:rsidR="004B1EB6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1A97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2015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4B1EB6" w:rsidRDefault="008B69A9" w:rsidP="006E127D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en-US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proofErr w:type="spellStart"/>
      <w:r w:rsidR="006E127D">
        <w:rPr>
          <w:rFonts w:asciiTheme="majorHAnsi" w:hAnsiTheme="majorHAnsi"/>
          <w:b/>
          <w:color w:val="000000" w:themeColor="text1"/>
          <w:lang w:val="en-US"/>
        </w:rPr>
        <w:t>Konsumsi</w:t>
      </w:r>
      <w:proofErr w:type="spellEnd"/>
      <w:r w:rsidR="006E127D">
        <w:rPr>
          <w:rFonts w:asciiTheme="majorHAnsi" w:hAnsiTheme="majorHAnsi"/>
          <w:b/>
          <w:color w:val="000000" w:themeColor="text1"/>
          <w:lang w:val="en-US"/>
        </w:rPr>
        <w:t xml:space="preserve"> snack/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A41A97">
        <w:rPr>
          <w:rFonts w:asciiTheme="majorHAnsi" w:hAnsiTheme="majorHAnsi"/>
          <w:b/>
          <w:sz w:val="22"/>
          <w:szCs w:val="22"/>
          <w:lang w:val="id-ID"/>
        </w:rPr>
        <w:t>5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10406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4291"/>
        <w:gridCol w:w="834"/>
        <w:gridCol w:w="1134"/>
        <w:gridCol w:w="1302"/>
        <w:gridCol w:w="1942"/>
      </w:tblGrid>
      <w:tr w:rsidR="00765251" w:rsidRPr="000F7C0D" w:rsidTr="00421170">
        <w:trPr>
          <w:jc w:val="center"/>
        </w:trPr>
        <w:tc>
          <w:tcPr>
            <w:tcW w:w="903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291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9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30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94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765251" w:rsidRPr="000F7C0D" w:rsidTr="00421170">
        <w:trPr>
          <w:jc w:val="center"/>
        </w:trPr>
        <w:tc>
          <w:tcPr>
            <w:tcW w:w="903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1</w:t>
            </w:r>
          </w:p>
        </w:tc>
        <w:tc>
          <w:tcPr>
            <w:tcW w:w="4291" w:type="dxa"/>
          </w:tcPr>
          <w:p w:rsidR="006E127D" w:rsidRDefault="004F4B9C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</w:t>
            </w:r>
            <w:r w:rsidR="003862A4">
              <w:rPr>
                <w:rFonts w:asciiTheme="majorHAnsi" w:hAnsiTheme="majorHAnsi"/>
                <w:b/>
                <w:bCs/>
              </w:rPr>
              <w:t>nack/</w:t>
            </w:r>
            <w:proofErr w:type="spellStart"/>
            <w:r w:rsidR="003862A4">
              <w:rPr>
                <w:rFonts w:asciiTheme="majorHAnsi" w:hAnsiTheme="majorHAnsi"/>
                <w:b/>
                <w:bCs/>
              </w:rPr>
              <w:t>kudapan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Pawai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Kreatifitas</w:t>
            </w:r>
            <w:proofErr w:type="spellEnd"/>
            <w:r w:rsidR="006E127D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2C5775" w:rsidRPr="00496EB8" w:rsidRDefault="006E127D" w:rsidP="002C5775">
            <w:pPr>
              <w:ind w:right="360"/>
              <w:rPr>
                <w:rFonts w:asciiTheme="majorHAnsi" w:hAnsiTheme="majorHAnsi"/>
                <w:b/>
                <w:bCs/>
                <w:lang w:val="id-ID"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Hari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Tgl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. 24 Mei 2015 </w:t>
            </w:r>
          </w:p>
          <w:p w:rsidR="002C5775" w:rsidRPr="006A0F08" w:rsidRDefault="002C5775" w:rsidP="002C5775">
            <w:pPr>
              <w:ind w:right="36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Spesifikasi</w:t>
            </w:r>
            <w:proofErr w:type="spellEnd"/>
            <w:r w:rsidRPr="006A0F08">
              <w:rPr>
                <w:rFonts w:asciiTheme="majorHAnsi" w:hAnsiTheme="majorHAnsi"/>
              </w:rPr>
              <w:t>:</w:t>
            </w:r>
          </w:p>
          <w:p w:rsidR="004F4B9C" w:rsidRDefault="004F4B9C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Donat</w:t>
            </w:r>
            <w:proofErr w:type="spellEnd"/>
          </w:p>
          <w:p w:rsidR="002C5775" w:rsidRPr="00496EB8" w:rsidRDefault="004F4B9C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Tahu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Isi</w:t>
            </w:r>
          </w:p>
          <w:p w:rsidR="002C5775" w:rsidRPr="00496EB8" w:rsidRDefault="004F4B9C" w:rsidP="00496EB8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Air Mineral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“Aqua”</w:t>
            </w:r>
          </w:p>
          <w:p w:rsidR="002C5775" w:rsidRPr="00496EB8" w:rsidRDefault="004F4B9C" w:rsidP="00496EB8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Kertas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10,5 cm x 16 cm x  5cm</w:t>
            </w:r>
          </w:p>
          <w:p w:rsidR="00B33144" w:rsidRPr="00496EB8" w:rsidRDefault="00B33144" w:rsidP="004F4B9C">
            <w:pPr>
              <w:pStyle w:val="ListParagraph"/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765251" w:rsidRPr="000F7C0D" w:rsidRDefault="00496EB8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="004F4B9C">
              <w:rPr>
                <w:rFonts w:asciiTheme="majorHAnsi" w:hAnsiTheme="majorHAnsi"/>
                <w:color w:val="000000" w:themeColor="text1"/>
                <w:lang w:val="en-US"/>
              </w:rPr>
              <w:t>.00</w:t>
            </w:r>
            <w:r w:rsidR="004B1EB6">
              <w:rPr>
                <w:rFonts w:asciiTheme="majorHAnsi" w:hAnsiTheme="majorHAnsi"/>
                <w:color w:val="000000" w:themeColor="text1"/>
                <w:lang w:val="en-US"/>
              </w:rPr>
              <w:t>0</w:t>
            </w:r>
            <w:r w:rsidR="00765251" w:rsidRPr="000F7C0D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765251" w:rsidRPr="002C5775" w:rsidRDefault="004F4B9C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kotak</w:t>
            </w:r>
            <w:proofErr w:type="spellEnd"/>
          </w:p>
        </w:tc>
        <w:tc>
          <w:tcPr>
            <w:tcW w:w="130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4F4B9C" w:rsidRPr="000F7C0D" w:rsidTr="00421170">
        <w:trPr>
          <w:jc w:val="center"/>
        </w:trPr>
        <w:tc>
          <w:tcPr>
            <w:tcW w:w="903" w:type="dxa"/>
          </w:tcPr>
          <w:p w:rsidR="004F4B9C" w:rsidRPr="004F4B9C" w:rsidRDefault="004F4B9C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2</w:t>
            </w:r>
          </w:p>
        </w:tc>
        <w:tc>
          <w:tcPr>
            <w:tcW w:w="4291" w:type="dxa"/>
          </w:tcPr>
          <w:p w:rsidR="004F4B9C" w:rsidRDefault="004F4B9C" w:rsidP="006E127D">
            <w:pPr>
              <w:ind w:right="3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Snack/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kudapan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6E127D">
              <w:rPr>
                <w:rFonts w:asciiTheme="majorHAnsi" w:hAnsiTheme="majorHAnsi"/>
                <w:b/>
                <w:bCs/>
              </w:rPr>
              <w:t>untuk</w:t>
            </w:r>
            <w:proofErr w:type="spellEnd"/>
            <w:r w:rsidR="006E127D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6E127D">
              <w:rPr>
                <w:rFonts w:asciiTheme="majorHAnsi" w:hAnsiTheme="majorHAnsi"/>
                <w:b/>
                <w:bCs/>
              </w:rPr>
              <w:t>malam</w:t>
            </w:r>
            <w:proofErr w:type="spellEnd"/>
            <w:r w:rsidR="006E127D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6E127D">
              <w:rPr>
                <w:rFonts w:asciiTheme="majorHAnsi" w:hAnsiTheme="majorHAnsi"/>
                <w:b/>
                <w:bCs/>
              </w:rPr>
              <w:t>puncak</w:t>
            </w:r>
            <w:proofErr w:type="spellEnd"/>
          </w:p>
          <w:p w:rsidR="006E127D" w:rsidRPr="00496EB8" w:rsidRDefault="006E127D" w:rsidP="006E127D">
            <w:pPr>
              <w:ind w:right="360"/>
              <w:rPr>
                <w:rFonts w:asciiTheme="majorHAnsi" w:hAnsiTheme="majorHAnsi"/>
                <w:b/>
                <w:bCs/>
                <w:lang w:val="id-ID"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Hari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Rabu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Tgl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. 3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Juni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2015</w:t>
            </w:r>
            <w:bookmarkStart w:id="0" w:name="_GoBack"/>
            <w:bookmarkEnd w:id="0"/>
          </w:p>
          <w:p w:rsidR="004F4B9C" w:rsidRPr="006A0F08" w:rsidRDefault="004F4B9C" w:rsidP="004F4B9C">
            <w:pPr>
              <w:ind w:right="360"/>
              <w:rPr>
                <w:rFonts w:asciiTheme="majorHAnsi" w:hAnsiTheme="majorHAnsi"/>
              </w:rPr>
            </w:pPr>
            <w:proofErr w:type="spellStart"/>
            <w:r w:rsidRPr="006A0F08">
              <w:rPr>
                <w:rFonts w:asciiTheme="majorHAnsi" w:hAnsiTheme="majorHAnsi"/>
              </w:rPr>
              <w:t>Spesifikasi</w:t>
            </w:r>
            <w:proofErr w:type="spellEnd"/>
            <w:r w:rsidRPr="006A0F08">
              <w:rPr>
                <w:rFonts w:asciiTheme="majorHAnsi" w:hAnsiTheme="majorHAnsi"/>
              </w:rPr>
              <w:t>:</w:t>
            </w:r>
          </w:p>
          <w:p w:rsidR="004F4B9C" w:rsidRDefault="006E127D" w:rsidP="004F4B9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Lumpur</w:t>
            </w:r>
          </w:p>
          <w:p w:rsidR="004F4B9C" w:rsidRPr="00496EB8" w:rsidRDefault="004F4B9C" w:rsidP="004F4B9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Tahu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Isi</w:t>
            </w:r>
          </w:p>
          <w:p w:rsidR="004F4B9C" w:rsidRPr="00496EB8" w:rsidRDefault="004F4B9C" w:rsidP="004F4B9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Air Mineral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“Aqua”</w:t>
            </w:r>
          </w:p>
          <w:p w:rsidR="004F4B9C" w:rsidRPr="00496EB8" w:rsidRDefault="004F4B9C" w:rsidP="004F4B9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Kertas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10,5 cm x 16 cm x  5cm</w:t>
            </w:r>
          </w:p>
          <w:p w:rsidR="004F4B9C" w:rsidRDefault="004F4B9C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4F4B9C" w:rsidRPr="004F4B9C" w:rsidRDefault="004F4B9C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3.100</w:t>
            </w:r>
          </w:p>
        </w:tc>
        <w:tc>
          <w:tcPr>
            <w:tcW w:w="1134" w:type="dxa"/>
            <w:tcBorders>
              <w:left w:val="nil"/>
            </w:tcBorders>
          </w:tcPr>
          <w:p w:rsidR="004F4B9C" w:rsidRDefault="004F4B9C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kotak</w:t>
            </w:r>
            <w:proofErr w:type="spellEnd"/>
          </w:p>
        </w:tc>
        <w:tc>
          <w:tcPr>
            <w:tcW w:w="1302" w:type="dxa"/>
          </w:tcPr>
          <w:p w:rsidR="004F4B9C" w:rsidRPr="000F7C0D" w:rsidRDefault="004F4B9C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4F4B9C" w:rsidRPr="000F7C0D" w:rsidRDefault="004F4B9C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496EB8" w:rsidRPr="000F7C0D" w:rsidTr="00496EB8">
        <w:trPr>
          <w:jc w:val="center"/>
        </w:trPr>
        <w:tc>
          <w:tcPr>
            <w:tcW w:w="8464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942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496EB8">
        <w:trPr>
          <w:jc w:val="center"/>
        </w:trPr>
        <w:tc>
          <w:tcPr>
            <w:tcW w:w="8464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942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496EB8">
        <w:trPr>
          <w:jc w:val="center"/>
        </w:trPr>
        <w:tc>
          <w:tcPr>
            <w:tcW w:w="10406" w:type="dxa"/>
            <w:gridSpan w:val="6"/>
          </w:tcPr>
          <w:p w:rsidR="00496EB8" w:rsidRPr="000F7C0D" w:rsidRDefault="00496EB8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A41A97" w:rsidRPr="000F7C0D" w:rsidRDefault="00A41A97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** harga sudah termasuk pajak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C5775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>
        <w:rPr>
          <w:rFonts w:asciiTheme="majorHAnsi" w:hAnsiTheme="majorHAnsi" w:cs="Tahoma"/>
          <w:sz w:val="22"/>
          <w:szCs w:val="22"/>
        </w:rPr>
        <w:t>Sugeng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Listyo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Prabowo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</w:rPr>
        <w:t>M.Pd</w:t>
      </w:r>
      <w:proofErr w:type="spellEnd"/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C5775">
        <w:rPr>
          <w:rFonts w:asciiTheme="majorHAnsi" w:hAnsiTheme="majorHAnsi" w:cs="Tahoma"/>
          <w:sz w:val="22"/>
          <w:szCs w:val="22"/>
        </w:rPr>
        <w:t>19690526 200003 1 003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12"/>
    <w:multiLevelType w:val="hybridMultilevel"/>
    <w:tmpl w:val="3B78B4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70AD6"/>
    <w:multiLevelType w:val="hybridMultilevel"/>
    <w:tmpl w:val="CECE2EB8"/>
    <w:lvl w:ilvl="0" w:tplc="0421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1AF7"/>
    <w:multiLevelType w:val="hybridMultilevel"/>
    <w:tmpl w:val="DBA01EA4"/>
    <w:lvl w:ilvl="0" w:tplc="9378E7D4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A2CF7C">
      <w:start w:val="1"/>
      <w:numFmt w:val="decimal"/>
      <w:lvlText w:val="%2."/>
      <w:lvlJc w:val="left"/>
      <w:pPr>
        <w:ind w:left="12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CA635C">
      <w:start w:val="1"/>
      <w:numFmt w:val="lowerRoman"/>
      <w:lvlText w:val="%3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521E9C">
      <w:start w:val="1"/>
      <w:numFmt w:val="decimal"/>
      <w:lvlText w:val="%4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3E266C">
      <w:start w:val="1"/>
      <w:numFmt w:val="lowerLetter"/>
      <w:lvlText w:val="%5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7080B0">
      <w:start w:val="1"/>
      <w:numFmt w:val="lowerRoman"/>
      <w:lvlText w:val="%6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AAD118">
      <w:start w:val="1"/>
      <w:numFmt w:val="decimal"/>
      <w:lvlText w:val="%7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0EC306">
      <w:start w:val="1"/>
      <w:numFmt w:val="lowerLetter"/>
      <w:lvlText w:val="%8"/>
      <w:lvlJc w:val="left"/>
      <w:pPr>
        <w:ind w:left="6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C6A72">
      <w:start w:val="1"/>
      <w:numFmt w:val="lowerRoman"/>
      <w:lvlText w:val="%9"/>
      <w:lvlJc w:val="left"/>
      <w:pPr>
        <w:ind w:left="7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30780"/>
    <w:multiLevelType w:val="hybridMultilevel"/>
    <w:tmpl w:val="AE5A217A"/>
    <w:lvl w:ilvl="0" w:tplc="0421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AF91551"/>
    <w:multiLevelType w:val="hybridMultilevel"/>
    <w:tmpl w:val="F1AA9582"/>
    <w:lvl w:ilvl="0" w:tplc="24624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F070C"/>
    <w:multiLevelType w:val="hybridMultilevel"/>
    <w:tmpl w:val="2BCED472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19">
      <w:start w:val="1"/>
      <w:numFmt w:val="lowerLetter"/>
      <w:lvlText w:val="%2."/>
      <w:lvlJc w:val="left"/>
      <w:pPr>
        <w:ind w:left="1521" w:hanging="360"/>
      </w:p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15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625FD"/>
    <w:multiLevelType w:val="hybridMultilevel"/>
    <w:tmpl w:val="36C448B6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4"/>
  </w:num>
  <w:num w:numId="5">
    <w:abstractNumId w:val="2"/>
  </w:num>
  <w:num w:numId="6">
    <w:abstractNumId w:val="16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23"/>
  </w:num>
  <w:num w:numId="12">
    <w:abstractNumId w:val="9"/>
  </w:num>
  <w:num w:numId="13">
    <w:abstractNumId w:val="18"/>
  </w:num>
  <w:num w:numId="14">
    <w:abstractNumId w:val="19"/>
  </w:num>
  <w:num w:numId="15">
    <w:abstractNumId w:val="22"/>
  </w:num>
  <w:num w:numId="16">
    <w:abstractNumId w:val="0"/>
  </w:num>
  <w:num w:numId="17">
    <w:abstractNumId w:val="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1"/>
    <w:rsid w:val="00003E4C"/>
    <w:rsid w:val="00015814"/>
    <w:rsid w:val="000218BC"/>
    <w:rsid w:val="00021908"/>
    <w:rsid w:val="00034A3F"/>
    <w:rsid w:val="00044D58"/>
    <w:rsid w:val="00051410"/>
    <w:rsid w:val="00086F33"/>
    <w:rsid w:val="00091EA8"/>
    <w:rsid w:val="000B387F"/>
    <w:rsid w:val="000D300B"/>
    <w:rsid w:val="000F7C0D"/>
    <w:rsid w:val="000F7F0B"/>
    <w:rsid w:val="00110D6E"/>
    <w:rsid w:val="00155543"/>
    <w:rsid w:val="0017011F"/>
    <w:rsid w:val="00176467"/>
    <w:rsid w:val="001861A6"/>
    <w:rsid w:val="00186B2F"/>
    <w:rsid w:val="001A0BC8"/>
    <w:rsid w:val="001A651E"/>
    <w:rsid w:val="001C0DA2"/>
    <w:rsid w:val="001E6BB1"/>
    <w:rsid w:val="00202B4A"/>
    <w:rsid w:val="002231F1"/>
    <w:rsid w:val="00244146"/>
    <w:rsid w:val="00281377"/>
    <w:rsid w:val="00283843"/>
    <w:rsid w:val="00286C15"/>
    <w:rsid w:val="00295F41"/>
    <w:rsid w:val="002A001C"/>
    <w:rsid w:val="002A0DC2"/>
    <w:rsid w:val="002A3302"/>
    <w:rsid w:val="002B0228"/>
    <w:rsid w:val="002C0121"/>
    <w:rsid w:val="002C5775"/>
    <w:rsid w:val="002D04A9"/>
    <w:rsid w:val="002D2200"/>
    <w:rsid w:val="002E3393"/>
    <w:rsid w:val="002F606A"/>
    <w:rsid w:val="00301AA7"/>
    <w:rsid w:val="003150BA"/>
    <w:rsid w:val="0032007A"/>
    <w:rsid w:val="003200C0"/>
    <w:rsid w:val="00343C31"/>
    <w:rsid w:val="003470DA"/>
    <w:rsid w:val="003665E9"/>
    <w:rsid w:val="00382AF9"/>
    <w:rsid w:val="003862A4"/>
    <w:rsid w:val="0039076E"/>
    <w:rsid w:val="00392545"/>
    <w:rsid w:val="003E722E"/>
    <w:rsid w:val="0040305E"/>
    <w:rsid w:val="00420FA3"/>
    <w:rsid w:val="00421170"/>
    <w:rsid w:val="0042496A"/>
    <w:rsid w:val="00436BDB"/>
    <w:rsid w:val="00450B7F"/>
    <w:rsid w:val="00490815"/>
    <w:rsid w:val="00492D6B"/>
    <w:rsid w:val="00496EB8"/>
    <w:rsid w:val="004A1143"/>
    <w:rsid w:val="004A4F80"/>
    <w:rsid w:val="004B1EB6"/>
    <w:rsid w:val="004C7136"/>
    <w:rsid w:val="004D007A"/>
    <w:rsid w:val="004D6353"/>
    <w:rsid w:val="004F4B9C"/>
    <w:rsid w:val="0050620A"/>
    <w:rsid w:val="00523D81"/>
    <w:rsid w:val="00551C4E"/>
    <w:rsid w:val="005565D8"/>
    <w:rsid w:val="00570EF6"/>
    <w:rsid w:val="005A1278"/>
    <w:rsid w:val="005A4E8C"/>
    <w:rsid w:val="005C5DED"/>
    <w:rsid w:val="00607A67"/>
    <w:rsid w:val="006430A9"/>
    <w:rsid w:val="00664C69"/>
    <w:rsid w:val="00677B4C"/>
    <w:rsid w:val="006C03E9"/>
    <w:rsid w:val="006D3CE0"/>
    <w:rsid w:val="006E127D"/>
    <w:rsid w:val="006F0213"/>
    <w:rsid w:val="006F2B9C"/>
    <w:rsid w:val="00706D0C"/>
    <w:rsid w:val="00723460"/>
    <w:rsid w:val="00732275"/>
    <w:rsid w:val="00743A9D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7F1C5D"/>
    <w:rsid w:val="00807AC0"/>
    <w:rsid w:val="00811FEA"/>
    <w:rsid w:val="0081750C"/>
    <w:rsid w:val="00817C68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9E7041"/>
    <w:rsid w:val="00A24D31"/>
    <w:rsid w:val="00A25AF2"/>
    <w:rsid w:val="00A41A97"/>
    <w:rsid w:val="00A770DD"/>
    <w:rsid w:val="00AB650C"/>
    <w:rsid w:val="00AE1BED"/>
    <w:rsid w:val="00AF39A8"/>
    <w:rsid w:val="00B13425"/>
    <w:rsid w:val="00B33144"/>
    <w:rsid w:val="00B407C5"/>
    <w:rsid w:val="00B47664"/>
    <w:rsid w:val="00B92CE2"/>
    <w:rsid w:val="00B93C82"/>
    <w:rsid w:val="00BA355F"/>
    <w:rsid w:val="00BB4F33"/>
    <w:rsid w:val="00C03372"/>
    <w:rsid w:val="00C06F17"/>
    <w:rsid w:val="00C15BA1"/>
    <w:rsid w:val="00C32998"/>
    <w:rsid w:val="00C3577B"/>
    <w:rsid w:val="00C83669"/>
    <w:rsid w:val="00CA7A4E"/>
    <w:rsid w:val="00CC1C6E"/>
    <w:rsid w:val="00CE0DEA"/>
    <w:rsid w:val="00CF5453"/>
    <w:rsid w:val="00CF7B56"/>
    <w:rsid w:val="00D01E88"/>
    <w:rsid w:val="00D0533C"/>
    <w:rsid w:val="00D4065B"/>
    <w:rsid w:val="00D83A61"/>
    <w:rsid w:val="00D872A6"/>
    <w:rsid w:val="00DE156A"/>
    <w:rsid w:val="00DF0286"/>
    <w:rsid w:val="00DF1DC3"/>
    <w:rsid w:val="00E102E5"/>
    <w:rsid w:val="00EB5393"/>
    <w:rsid w:val="00EC0387"/>
    <w:rsid w:val="00ED4287"/>
    <w:rsid w:val="00EE1488"/>
    <w:rsid w:val="00F25836"/>
    <w:rsid w:val="00F53A67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6A68-2DEE-44CC-9174-A0D6AD3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911372-2842-4572-822D-161748D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fina</cp:lastModifiedBy>
  <cp:revision>3</cp:revision>
  <cp:lastPrinted>2013-07-12T02:34:00Z</cp:lastPrinted>
  <dcterms:created xsi:type="dcterms:W3CDTF">2015-04-23T07:03:00Z</dcterms:created>
  <dcterms:modified xsi:type="dcterms:W3CDTF">2015-05-19T02:23:00Z</dcterms:modified>
</cp:coreProperties>
</file>