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CA2869" w:rsidTr="00115906">
        <w:trPr>
          <w:trHeight w:val="1449"/>
          <w:jc w:val="center"/>
        </w:trPr>
        <w:tc>
          <w:tcPr>
            <w:tcW w:w="9919" w:type="dxa"/>
            <w:hideMark/>
          </w:tcPr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3E5727F9" wp14:editId="30A54B5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CA2869" w:rsidRDefault="00CA2869" w:rsidP="0011590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CA2869" w:rsidRPr="00D558AA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FC01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1354</w:t>
            </w:r>
            <w:r>
              <w:rPr>
                <w:rFonts w:asciiTheme="majorHAnsi" w:hAnsiTheme="majorHAnsi"/>
                <w:sz w:val="22"/>
                <w:szCs w:val="22"/>
              </w:rPr>
              <w:t>, Fax. (0341) 5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D558AA">
              <w:rPr>
                <w:rFonts w:asciiTheme="majorHAnsi" w:hAnsiTheme="majorHAnsi"/>
                <w:sz w:val="22"/>
                <w:szCs w:val="22"/>
                <w:lang w:val="id-ID"/>
              </w:rPr>
              <w:t>533</w:t>
            </w:r>
          </w:p>
          <w:p w:rsidR="00CA2869" w:rsidRDefault="00CA2869" w:rsidP="00D558AA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r w:rsidR="00D558AA" w:rsidRPr="00D558AA">
              <w:rPr>
                <w:rFonts w:asciiTheme="majorHAnsi" w:hAnsiTheme="majorHAnsi"/>
                <w:sz w:val="22"/>
                <w:szCs w:val="22"/>
                <w:lang w:val="id-ID"/>
              </w:rPr>
              <w:t>www.uin-malang.ac.id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A2869" w:rsidRDefault="00CA2869" w:rsidP="003177B5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421424" wp14:editId="770BA528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0460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3177B5">
        <w:rPr>
          <w:rFonts w:asciiTheme="majorHAnsi" w:hAnsiTheme="majorHAnsi"/>
          <w:sz w:val="22"/>
          <w:szCs w:val="22"/>
          <w:lang w:val="en-US"/>
        </w:rPr>
        <w:t>1685</w:t>
      </w:r>
      <w:r w:rsidR="006E3E15">
        <w:rPr>
          <w:rFonts w:asciiTheme="majorHAnsi" w:hAnsiTheme="majorHAnsi"/>
          <w:sz w:val="22"/>
          <w:szCs w:val="22"/>
          <w:lang w:val="id-ID"/>
        </w:rPr>
        <w:t>/Un.03/KS.01.7/</w:t>
      </w:r>
      <w:r w:rsidR="003177B5">
        <w:rPr>
          <w:rFonts w:asciiTheme="majorHAnsi" w:hAnsiTheme="majorHAnsi"/>
          <w:sz w:val="22"/>
          <w:szCs w:val="22"/>
          <w:lang w:val="en-US"/>
        </w:rPr>
        <w:t>05</w:t>
      </w:r>
      <w:r w:rsidR="003177B5">
        <w:rPr>
          <w:rFonts w:asciiTheme="majorHAnsi" w:hAnsiTheme="majorHAnsi"/>
          <w:sz w:val="22"/>
          <w:szCs w:val="22"/>
          <w:lang w:val="id-ID"/>
        </w:rPr>
        <w:t>/201</w:t>
      </w:r>
      <w:r w:rsidR="003177B5">
        <w:rPr>
          <w:rFonts w:asciiTheme="majorHAnsi" w:hAnsiTheme="majorHAnsi"/>
          <w:sz w:val="22"/>
          <w:szCs w:val="22"/>
          <w:lang w:val="en-US"/>
        </w:rPr>
        <w:t>9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01D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3177B5">
        <w:rPr>
          <w:rFonts w:asciiTheme="majorHAnsi" w:hAnsiTheme="majorHAnsi"/>
          <w:color w:val="000000" w:themeColor="text1"/>
          <w:sz w:val="22"/>
          <w:szCs w:val="22"/>
          <w:lang w:val="en-US"/>
        </w:rPr>
        <w:t>07 Mei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Default="00CA2869" w:rsidP="003177B5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 xml:space="preserve">Permintaan Informasi Harga </w:t>
      </w:r>
      <w:proofErr w:type="spellStart"/>
      <w:r w:rsidR="003177B5">
        <w:rPr>
          <w:rFonts w:asciiTheme="majorHAnsi" w:hAnsiTheme="majorHAnsi"/>
          <w:b/>
          <w:sz w:val="22"/>
          <w:szCs w:val="22"/>
          <w:lang w:val="en-US"/>
        </w:rPr>
        <w:t>Barang</w:t>
      </w:r>
      <w:proofErr w:type="spellEnd"/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3177B5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 w:rsidR="003177B5" w:rsidRPr="003177B5">
        <w:rPr>
          <w:rFonts w:ascii="Cambria" w:hAnsi="Cambria" w:cs="Arial"/>
          <w:b/>
          <w:bCs/>
          <w:i/>
          <w:iCs/>
          <w:lang w:val="id-ID"/>
        </w:rPr>
        <w:t>Pengadaan Pakaian Satpam termasuk kelengkapannya</w:t>
      </w:r>
      <w:r w:rsidR="00130717" w:rsidRPr="003177B5">
        <w:rPr>
          <w:rFonts w:asciiTheme="majorHAnsi" w:hAnsiTheme="majorHAnsi"/>
          <w:b/>
          <w:i/>
          <w:lang w:val="id-ID"/>
        </w:rPr>
        <w:t xml:space="preserve">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 xml:space="preserve">bersama ini kami bermaksud agar perusahaan saudara memberikan informasi tentang Harga </w:t>
      </w:r>
      <w:proofErr w:type="spellStart"/>
      <w:r w:rsidR="003177B5">
        <w:rPr>
          <w:rFonts w:asciiTheme="majorHAnsi" w:hAnsiTheme="majorHAnsi"/>
          <w:lang w:val="en-US"/>
        </w:rPr>
        <w:t>Barang</w:t>
      </w:r>
      <w:proofErr w:type="spellEnd"/>
      <w:r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607EE2" w:rsidRPr="00607EE2" w:rsidRDefault="00CA2869" w:rsidP="00607EE2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Evaluasi</w:t>
      </w:r>
      <w:proofErr w:type="spellEnd"/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Pemilihan</w:t>
      </w:r>
      <w:proofErr w:type="spellEnd"/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menggunakan</w:t>
      </w:r>
      <w:proofErr w:type="spellEnd"/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metode</w:t>
      </w:r>
      <w:proofErr w:type="spellEnd"/>
      <w:r w:rsidR="00607EE2">
        <w:rPr>
          <w:rFonts w:asciiTheme="majorHAnsi" w:hAnsiTheme="majorHAnsi"/>
          <w:lang w:val="en-US"/>
        </w:rPr>
        <w:t xml:space="preserve"> beauty </w:t>
      </w:r>
      <w:proofErr w:type="spellStart"/>
      <w:r w:rsidR="00607EE2">
        <w:rPr>
          <w:rFonts w:asciiTheme="majorHAnsi" w:hAnsiTheme="majorHAnsi"/>
          <w:lang w:val="en-US"/>
        </w:rPr>
        <w:t>contes</w:t>
      </w:r>
      <w:proofErr w:type="spellEnd"/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untuk</w:t>
      </w:r>
      <w:proofErr w:type="spellEnd"/>
      <w:r w:rsidR="00607EE2">
        <w:rPr>
          <w:rFonts w:asciiTheme="majorHAnsi" w:hAnsiTheme="majorHAnsi"/>
          <w:lang w:val="en-US"/>
        </w:rPr>
        <w:t xml:space="preserve"> </w:t>
      </w:r>
      <w:proofErr w:type="spellStart"/>
      <w:r w:rsidR="00607EE2">
        <w:rPr>
          <w:rFonts w:asciiTheme="majorHAnsi" w:hAnsiTheme="majorHAnsi"/>
          <w:lang w:val="en-US"/>
        </w:rPr>
        <w:t>beberapa</w:t>
      </w:r>
      <w:proofErr w:type="spellEnd"/>
      <w:r w:rsidR="00607EE2">
        <w:rPr>
          <w:rFonts w:asciiTheme="majorHAnsi" w:hAnsiTheme="majorHAnsi"/>
          <w:lang w:val="en-US"/>
        </w:rPr>
        <w:t xml:space="preserve"> item</w:t>
      </w:r>
      <w:r w:rsidR="00E35FA4">
        <w:rPr>
          <w:rFonts w:asciiTheme="majorHAnsi" w:hAnsiTheme="majorHAnsi"/>
          <w:lang w:val="en-US"/>
        </w:rPr>
        <w:t>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130717" w:rsidRDefault="00CA2869" w:rsidP="00BA173B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proofErr w:type="spellStart"/>
      <w:r w:rsidR="00BA173B">
        <w:rPr>
          <w:rFonts w:asciiTheme="majorHAnsi" w:hAnsiTheme="majorHAnsi"/>
          <w:lang w:val="en-US"/>
        </w:rPr>
        <w:t>Jum’at</w:t>
      </w:r>
      <w:proofErr w:type="spellEnd"/>
    </w:p>
    <w:p w:rsidR="00CA2869" w:rsidRPr="00130717" w:rsidRDefault="00CA2869" w:rsidP="00BA173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BA173B">
        <w:rPr>
          <w:rFonts w:asciiTheme="majorHAnsi" w:hAnsiTheme="majorHAnsi"/>
          <w:lang w:val="en-US"/>
        </w:rPr>
        <w:t>10</w:t>
      </w:r>
      <w:r w:rsidR="003177B5">
        <w:rPr>
          <w:rFonts w:asciiTheme="majorHAnsi" w:hAnsiTheme="majorHAnsi"/>
          <w:lang w:val="en-US"/>
        </w:rPr>
        <w:t xml:space="preserve"> Mei</w:t>
      </w:r>
      <w:r w:rsidR="0013071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id-ID"/>
        </w:rPr>
        <w:t>201</w:t>
      </w:r>
      <w:r w:rsidR="006E3E15">
        <w:rPr>
          <w:rFonts w:asciiTheme="majorHAnsi" w:hAnsiTheme="majorHAnsi"/>
          <w:lang w:val="en-US"/>
        </w:rPr>
        <w:t>9</w:t>
      </w:r>
    </w:p>
    <w:p w:rsidR="00CA2869" w:rsidRDefault="00CA2869" w:rsidP="00BA173B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BA173B">
        <w:rPr>
          <w:rFonts w:asciiTheme="majorHAnsi" w:hAnsiTheme="majorHAnsi"/>
          <w:lang w:val="en-US"/>
        </w:rPr>
        <w:t>0</w:t>
      </w:r>
      <w:r>
        <w:rPr>
          <w:rFonts w:asciiTheme="majorHAnsi" w:hAnsiTheme="majorHAnsi"/>
          <w:lang w:val="id-ID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3177B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ulp@</w:t>
      </w:r>
      <w:r w:rsidR="003177B5">
        <w:rPr>
          <w:rFonts w:asciiTheme="majorHAnsi" w:hAnsiTheme="majorHAnsi"/>
          <w:b/>
          <w:color w:val="000000"/>
          <w:lang w:val="en-US"/>
        </w:rPr>
        <w:t>uin-malang.ac.id</w:t>
      </w:r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Pr="006E3E15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fi-FI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6E3E15">
        <w:rPr>
          <w:rFonts w:ascii="Cambria" w:hAnsi="Cambria" w:cs="Calibri"/>
          <w:sz w:val="22"/>
          <w:szCs w:val="22"/>
          <w:lang w:val="sv-SE"/>
        </w:rPr>
        <w:t>Nur Farida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3177B5" w:rsidRDefault="003177B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3177B5" w:rsidRDefault="003177B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6E3E15" w:rsidRPr="00404E27" w:rsidRDefault="006E3E1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Pr="003177B5" w:rsidRDefault="00CA2869" w:rsidP="003177B5">
      <w:pPr>
        <w:ind w:left="5670" w:hanging="135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C01D3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id-ID"/>
        </w:rPr>
        <w:t>: Surat Permintaan Informasi Harga</w:t>
      </w:r>
      <w:r w:rsidR="003177B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3177B5">
        <w:rPr>
          <w:rFonts w:asciiTheme="majorHAnsi" w:hAnsiTheme="majorHAnsi"/>
          <w:sz w:val="22"/>
          <w:szCs w:val="22"/>
          <w:lang w:val="en-US"/>
        </w:rPr>
        <w:t>Barang</w:t>
      </w:r>
      <w:proofErr w:type="spellEnd"/>
    </w:p>
    <w:p w:rsidR="00CA2869" w:rsidRPr="003177B5" w:rsidRDefault="00CA2869" w:rsidP="003177B5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3177B5">
        <w:rPr>
          <w:rFonts w:asciiTheme="majorHAnsi" w:hAnsiTheme="majorHAnsi"/>
          <w:sz w:val="22"/>
          <w:szCs w:val="22"/>
          <w:lang w:val="en-US"/>
        </w:rPr>
        <w:t>1685</w:t>
      </w:r>
      <w:r w:rsidR="003177B5">
        <w:rPr>
          <w:rFonts w:asciiTheme="majorHAnsi" w:hAnsiTheme="majorHAnsi"/>
          <w:sz w:val="22"/>
          <w:szCs w:val="22"/>
          <w:lang w:val="id-ID"/>
        </w:rPr>
        <w:t>/Un.03/KS.01.7/</w:t>
      </w:r>
      <w:r w:rsidR="003177B5">
        <w:rPr>
          <w:rFonts w:asciiTheme="majorHAnsi" w:hAnsiTheme="majorHAnsi"/>
          <w:sz w:val="22"/>
          <w:szCs w:val="22"/>
          <w:lang w:val="en-US"/>
        </w:rPr>
        <w:t>05</w:t>
      </w:r>
      <w:r w:rsidR="003177B5">
        <w:rPr>
          <w:rFonts w:asciiTheme="majorHAnsi" w:hAnsiTheme="majorHAnsi"/>
          <w:sz w:val="22"/>
          <w:szCs w:val="22"/>
          <w:lang w:val="id-ID"/>
        </w:rPr>
        <w:t>/201</w:t>
      </w:r>
      <w:r w:rsidR="003177B5">
        <w:rPr>
          <w:rFonts w:asciiTheme="majorHAnsi" w:hAnsiTheme="majorHAnsi"/>
          <w:sz w:val="22"/>
          <w:szCs w:val="22"/>
          <w:lang w:val="en-US"/>
        </w:rPr>
        <w:t>9</w:t>
      </w:r>
    </w:p>
    <w:p w:rsidR="00CA2869" w:rsidRPr="00F174B7" w:rsidRDefault="00CA2869" w:rsidP="003177B5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3177B5">
        <w:rPr>
          <w:rFonts w:asciiTheme="majorHAnsi" w:hAnsiTheme="majorHAnsi"/>
          <w:sz w:val="22"/>
          <w:szCs w:val="22"/>
          <w:lang w:val="en-US"/>
        </w:rPr>
        <w:t>07 Mei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</w:t>
      </w:r>
      <w:r w:rsidR="00FC01D3">
        <w:rPr>
          <w:rFonts w:asciiTheme="majorHAnsi" w:hAnsiTheme="majorHAnsi"/>
          <w:b/>
          <w:lang w:val="id-ID"/>
        </w:rPr>
        <w:t xml:space="preserve"> </w:t>
      </w:r>
      <w:r>
        <w:rPr>
          <w:rFonts w:asciiTheme="majorHAnsi" w:hAnsiTheme="majorHAnsi"/>
          <w:b/>
          <w:lang w:val="id-ID"/>
        </w:rPr>
        <w:t>Anggaran Biaya (RAB)</w:t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CA2869" w:rsidRPr="003177B5" w:rsidRDefault="00CA2869" w:rsidP="003177B5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3177B5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3177B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3177B5" w:rsidRPr="003177B5">
        <w:rPr>
          <w:rFonts w:ascii="Cambria" w:hAnsi="Cambria" w:cs="Arial"/>
          <w:sz w:val="22"/>
          <w:szCs w:val="22"/>
          <w:lang w:val="id-ID"/>
        </w:rPr>
        <w:t>Pengadaan Pakaian Satpam termasuk kelengkapannya</w:t>
      </w:r>
    </w:p>
    <w:p w:rsidR="00CA2869" w:rsidRPr="003177B5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3177B5">
        <w:rPr>
          <w:rFonts w:asciiTheme="majorHAnsi" w:hAnsiTheme="majorHAnsi"/>
          <w:sz w:val="22"/>
          <w:szCs w:val="22"/>
          <w:lang w:val="id-ID"/>
        </w:rPr>
        <w:t>Lokasi</w:t>
      </w:r>
      <w:r w:rsidRPr="003177B5">
        <w:rPr>
          <w:rFonts w:asciiTheme="majorHAnsi" w:hAnsiTheme="majorHAnsi"/>
          <w:sz w:val="22"/>
          <w:szCs w:val="22"/>
          <w:lang w:val="id-ID"/>
        </w:rPr>
        <w:tab/>
      </w:r>
      <w:r w:rsidRPr="003177B5">
        <w:rPr>
          <w:rFonts w:asciiTheme="majorHAnsi" w:hAnsiTheme="majorHAnsi"/>
          <w:sz w:val="22"/>
          <w:szCs w:val="22"/>
          <w:lang w:val="id-ID"/>
        </w:rPr>
        <w:tab/>
        <w:t>: UIN Maulana Malik Ibrahim Malang</w:t>
      </w:r>
    </w:p>
    <w:p w:rsidR="00CA2869" w:rsidRPr="003177B5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 w:rsidRPr="003177B5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3177B5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558F5" w:rsidRPr="003177B5">
        <w:rPr>
          <w:rFonts w:asciiTheme="majorHAnsi" w:hAnsiTheme="majorHAnsi"/>
          <w:sz w:val="22"/>
          <w:szCs w:val="22"/>
          <w:lang w:val="id-ID"/>
        </w:rPr>
        <w:t>201</w:t>
      </w:r>
      <w:r w:rsidR="003177B5" w:rsidRPr="003177B5">
        <w:rPr>
          <w:rFonts w:asciiTheme="majorHAnsi" w:hAnsiTheme="majorHAnsi"/>
          <w:sz w:val="22"/>
          <w:szCs w:val="22"/>
          <w:lang w:val="en-US"/>
        </w:rPr>
        <w:t>9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Style w:val="TableGrid"/>
        <w:tblW w:w="9745" w:type="dxa"/>
        <w:tblLayout w:type="fixed"/>
        <w:tblLook w:val="04A0" w:firstRow="1" w:lastRow="0" w:firstColumn="1" w:lastColumn="0" w:noHBand="0" w:noVBand="1"/>
      </w:tblPr>
      <w:tblGrid>
        <w:gridCol w:w="534"/>
        <w:gridCol w:w="2969"/>
        <w:gridCol w:w="2197"/>
        <w:gridCol w:w="567"/>
        <w:gridCol w:w="567"/>
        <w:gridCol w:w="1383"/>
        <w:gridCol w:w="1528"/>
      </w:tblGrid>
      <w:tr w:rsidR="003177B5" w:rsidRPr="00352145" w:rsidTr="004700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Nama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Spesifikasi</w:t>
            </w:r>
            <w:proofErr w:type="spellEnd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barang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>Harga Satuan</w:t>
            </w: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177B5" w:rsidRPr="00352145" w:rsidRDefault="003177B5" w:rsidP="004700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52145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noProof/>
                <w:sz w:val="22"/>
                <w:szCs w:val="22"/>
              </w:rPr>
            </w:pPr>
            <w:r w:rsidRPr="00352145">
              <w:rPr>
                <w:rFonts w:ascii="Cambria" w:hAnsi="Cambria"/>
                <w:noProof/>
                <w:sz w:val="22"/>
                <w:szCs w:val="22"/>
              </w:rPr>
              <w:t>Seragam PDH</w:t>
            </w:r>
            <w:r w:rsidR="00134CE4">
              <w:rPr>
                <w:rFonts w:ascii="Cambria" w:hAnsi="Cambria"/>
                <w:noProof/>
                <w:sz w:val="22"/>
                <w:szCs w:val="22"/>
              </w:rPr>
              <w:t xml:space="preserve"> (Beauty Contes)</w:t>
            </w:r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75931C4E" wp14:editId="27B1CD41">
                  <wp:extent cx="1657350" cy="1790700"/>
                  <wp:effectExtent l="19050" t="0" r="0" b="0"/>
                  <wp:docPr id="32" name="Picture 40" descr="pd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h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Bahan: standart probizz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Hem: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Dongker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Celana: b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ru dongker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Artibut bordir komputer: 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Kerah: monogram bordir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Bahu kanan: lokasi Polda dan logo Polda Jatim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Bahu kiri: lokasi Polres Malang Kota dan logo UIN Maliki Malang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Dada kanan: Nama anggota</w:t>
            </w:r>
          </w:p>
          <w:p w:rsidR="003177B5" w:rsidRPr="00352145" w:rsidRDefault="003177B5" w:rsidP="003177B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kiri: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 UIN Maliki Malang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-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Personil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wanita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panjang</w:t>
            </w:r>
            <w:proofErr w:type="spellEnd"/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54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Stel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Stel</w:t>
            </w:r>
            <w:proofErr w:type="spellEnd"/>
          </w:p>
        </w:tc>
        <w:tc>
          <w:tcPr>
            <w:tcW w:w="1383" w:type="dxa"/>
          </w:tcPr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rPr>
          <w:trHeight w:val="5271"/>
        </w:trPr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Seragam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Safari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Pendek</w:t>
            </w:r>
            <w:proofErr w:type="spellEnd"/>
            <w:r w:rsidR="00134CE4">
              <w:rPr>
                <w:rFonts w:ascii="Cambria" w:hAnsi="Cambria"/>
                <w:sz w:val="22"/>
                <w:szCs w:val="22"/>
              </w:rPr>
              <w:t xml:space="preserve"> (Beauty </w:t>
            </w:r>
            <w:proofErr w:type="spellStart"/>
            <w:r w:rsidR="00134CE4">
              <w:rPr>
                <w:rFonts w:ascii="Cambria" w:hAnsi="Cambria"/>
                <w:sz w:val="22"/>
                <w:szCs w:val="22"/>
              </w:rPr>
              <w:t>Contes</w:t>
            </w:r>
            <w:proofErr w:type="spellEnd"/>
            <w:r w:rsidR="00134CE4">
              <w:rPr>
                <w:rFonts w:ascii="Cambria" w:hAnsi="Cambria"/>
                <w:sz w:val="22"/>
                <w:szCs w:val="22"/>
              </w:rPr>
              <w:t>)</w:t>
            </w:r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6B1C0642" wp14:editId="2D291567">
                  <wp:extent cx="1752600" cy="1619250"/>
                  <wp:effectExtent l="19050" t="0" r="0" b="0"/>
                  <wp:docPr id="13" name="Picture 8" descr="C:\Documents and Settings\uin\My Documents\Downloads\safari pend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in\My Documents\Downloads\safari pend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standart probizz 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Hem: biru dongker, lengan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pendek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Personil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wanita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Celana: biru dongker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kanan: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Papan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Nama anggota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Dengan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Peniti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Dada kiri: 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Pin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Kewenangan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security 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Kancing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motif safari </w:t>
            </w:r>
          </w:p>
          <w:p w:rsidR="003177B5" w:rsidRPr="00352145" w:rsidRDefault="003177B5" w:rsidP="003177B5">
            <w:pPr>
              <w:pStyle w:val="ListParagraph"/>
              <w:ind w:left="215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garuda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54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Stel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Stel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AE1026" w:rsidRDefault="00AE1026" w:rsidP="003177B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Sepatu PDH</w:t>
            </w:r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1C26DAF9" wp14:editId="19AB5209">
                  <wp:extent cx="1704975" cy="1381125"/>
                  <wp:effectExtent l="19050" t="0" r="9525" b="0"/>
                  <wp:docPr id="2" name="Picture 0" descr="sepatu pdh t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tu pdh tal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47" cy="137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lastRenderedPageBreak/>
              <w:t>Standart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TNI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Pakai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tali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psg</w:t>
            </w:r>
            <w:proofErr w:type="spellEnd"/>
          </w:p>
        </w:tc>
        <w:tc>
          <w:tcPr>
            <w:tcW w:w="1383" w:type="dxa"/>
          </w:tcPr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noProof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Sepatu Safari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Kulit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Asli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model 02 BC </w:t>
            </w:r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5C76D2FF" wp14:editId="55897586">
                  <wp:extent cx="1685925" cy="2095500"/>
                  <wp:effectExtent l="19050" t="0" r="9525" b="0"/>
                  <wp:docPr id="5" name="Picture 4" descr="pdh safari pende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h safari pendek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343" cy="209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Bahan: kulit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Warna: hitam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mengkilap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Slop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pendek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Standar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Polri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Psg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 w:cstheme="minorHAnsi"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sz w:val="22"/>
                <w:szCs w:val="22"/>
                <w:lang w:val="id-ID"/>
              </w:rPr>
              <w:t>Kaos</w:t>
            </w:r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pendek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Dongker</w:t>
            </w:r>
            <w:proofErr w:type="spellEnd"/>
            <w:r w:rsidR="00387576">
              <w:rPr>
                <w:rFonts w:ascii="Cambria" w:hAnsi="Cambria" w:cstheme="minorHAnsi"/>
                <w:sz w:val="22"/>
                <w:szCs w:val="22"/>
              </w:rPr>
              <w:t xml:space="preserve"> (Beauty </w:t>
            </w:r>
            <w:proofErr w:type="spellStart"/>
            <w:r w:rsidR="00387576">
              <w:rPr>
                <w:rFonts w:ascii="Cambria" w:hAnsi="Cambria" w:cstheme="minorHAnsi"/>
                <w:sz w:val="22"/>
                <w:szCs w:val="22"/>
              </w:rPr>
              <w:t>Contes</w:t>
            </w:r>
            <w:proofErr w:type="spellEnd"/>
            <w:r w:rsidR="00387576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56E7D4F" wp14:editId="4AC9FB31">
                  <wp:extent cx="1609725" cy="1885950"/>
                  <wp:effectExtent l="19050" t="0" r="9525" b="0"/>
                  <wp:docPr id="11" name="Picture 37" descr="kaos s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os se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noProof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cotton (TANPA KERAH)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Warna: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dongker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Depan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dada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kiri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logo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tanpa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tulisan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/Security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Tulisan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Punggung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Universitas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Islam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Negeri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Maulana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Malik Ibrahim Malang”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model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Gelang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Karet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Personil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wanita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lengan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panjang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54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3177B5" w:rsidRPr="00352145" w:rsidRDefault="00AE1026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AE1026" w:rsidRDefault="00AE1026" w:rsidP="003177B5">
            <w:pPr>
              <w:jc w:val="right"/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Kelengkapan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Atribut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Seragam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41B6692F" wp14:editId="0DEDF683">
                  <wp:extent cx="628650" cy="771525"/>
                  <wp:effectExtent l="19050" t="0" r="0" b="0"/>
                  <wp:docPr id="49" name="Picture 35" descr="Kaos kaki PDL loreng Target.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os kaki PDL loreng Target. cop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7D16A92C" wp14:editId="6964F5EB">
                  <wp:extent cx="657225" cy="771525"/>
                  <wp:effectExtent l="19050" t="0" r="9525" b="0"/>
                  <wp:docPr id="45" name="Picture 1" descr="C:\Documents and Settings\uin\My Documents\Peluit-Fox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in\My Documents\Peluit-Fox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21" cy="78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613B18CD" wp14:editId="333367E9">
                  <wp:extent cx="1238250" cy="876300"/>
                  <wp:effectExtent l="19050" t="0" r="0" b="0"/>
                  <wp:docPr id="12" name="Picture 9" descr="C:\Documents and Settings\uin\My Documents\Downloads\sabuk p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in\My Documents\Downloads\sabuk p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Sabuk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PDH 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Kaos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kaki PDH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Peluit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Foxe 4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hitam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Papan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nama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Nama + logo UIN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Pin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kecil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Pin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satpam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besar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Sepatu PDH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wanita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56261DA6" wp14:editId="0F4C5880">
                  <wp:extent cx="1609725" cy="1047750"/>
                  <wp:effectExtent l="19050" t="0" r="9525" b="0"/>
                  <wp:docPr id="8" name="Picture 4" descr="C:\Documents and Settings\uin\My Documents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in\My Documents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19" cy="104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Standart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polwan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hitam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dof</w:t>
            </w:r>
            <w:proofErr w:type="spellEnd"/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Psg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rPr>
          <w:trHeight w:val="2103"/>
        </w:trPr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 w:cstheme="minorHAnsi"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Sepatu Safari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Wanita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7EEBEF40" wp14:editId="3C4678C4">
                  <wp:simplePos x="0" y="0"/>
                  <wp:positionH relativeFrom="column">
                    <wp:posOffset>218071</wp:posOffset>
                  </wp:positionH>
                  <wp:positionV relativeFrom="paragraph">
                    <wp:posOffset>51258</wp:posOffset>
                  </wp:positionV>
                  <wp:extent cx="1299297" cy="1073888"/>
                  <wp:effectExtent l="19050" t="0" r="0" b="0"/>
                  <wp:wrapNone/>
                  <wp:docPr id="3" name="Picture 8" descr="P_20160316_121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60316_121704.jpg"/>
                          <pic:cNvPicPr/>
                        </pic:nvPicPr>
                        <pic:blipFill>
                          <a:blip r:embed="rId16" cstate="print"/>
                          <a:srcRect t="8333" b="3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07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Bahan: kulit 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Warna: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hitam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mengkilat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Standart: polwan</w:t>
            </w:r>
          </w:p>
          <w:p w:rsidR="003177B5" w:rsidRPr="00352145" w:rsidRDefault="003177B5" w:rsidP="003177B5">
            <w:pPr>
              <w:ind w:left="-3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Revisi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: slop kaki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terlalu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tinggi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kurang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pendek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 xml:space="preserve">4 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P</w:t>
            </w: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sg</w:t>
            </w: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3177B5" w:rsidRPr="00352145" w:rsidRDefault="003177B5" w:rsidP="007F3EC3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Jaket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Merk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Consina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Hitam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(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Tipe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Higrav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7693BD42" wp14:editId="1CD086D0">
                  <wp:extent cx="1666875" cy="1666875"/>
                  <wp:effectExtent l="19050" t="0" r="9525" b="0"/>
                  <wp:docPr id="6" name="Picture 2" descr="consina gri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ina grizzl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89" cy="166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219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Original Product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Tipe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Higrav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>)</w:t>
            </w:r>
          </w:p>
          <w:p w:rsidR="003177B5" w:rsidRPr="00352145" w:rsidRDefault="003177B5" w:rsidP="003177B5">
            <w:p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352145">
              <w:rPr>
                <w:rFonts w:ascii="Cambria" w:hAnsi="Cambria"/>
                <w:b/>
                <w:bCs/>
                <w:sz w:val="22"/>
                <w:szCs w:val="22"/>
              </w:rPr>
              <w:t>Material :</w:t>
            </w:r>
            <w:proofErr w:type="gramEnd"/>
          </w:p>
          <w:p w:rsidR="003177B5" w:rsidRPr="00352145" w:rsidRDefault="003177B5" w:rsidP="003177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Outer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Taslan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{Waterproof Fabric}</w:t>
            </w:r>
          </w:p>
          <w:p w:rsidR="003177B5" w:rsidRPr="00352145" w:rsidRDefault="003177B5" w:rsidP="003177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Inner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Puring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Mesh {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Jaring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>}</w:t>
            </w:r>
          </w:p>
          <w:p w:rsidR="003177B5" w:rsidRPr="00352145" w:rsidRDefault="003177B5" w:rsidP="003177B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Duratex</w:t>
            </w:r>
            <w:proofErr w:type="spellEnd"/>
          </w:p>
          <w:p w:rsidR="003177B5" w:rsidRPr="00352145" w:rsidRDefault="003177B5" w:rsidP="003177B5">
            <w:p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352145">
              <w:rPr>
                <w:rFonts w:ascii="Cambria" w:hAnsi="Cambria"/>
                <w:b/>
                <w:bCs/>
                <w:sz w:val="22"/>
                <w:szCs w:val="22"/>
              </w:rPr>
              <w:t>Features :</w:t>
            </w:r>
            <w:proofErr w:type="gramEnd"/>
          </w:p>
          <w:p w:rsidR="003177B5" w:rsidRPr="00352145" w:rsidRDefault="003177B5" w:rsidP="003177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Hoodie</w:t>
            </w:r>
          </w:p>
          <w:p w:rsidR="003177B5" w:rsidRPr="00352145" w:rsidRDefault="003177B5" w:rsidP="003177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 Chest Pocket (Inner &amp; Outer)</w:t>
            </w:r>
          </w:p>
          <w:p w:rsidR="003177B5" w:rsidRPr="00352145" w:rsidRDefault="003177B5" w:rsidP="003177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2 Waist Pocket</w:t>
            </w:r>
          </w:p>
          <w:p w:rsidR="003177B5" w:rsidRPr="00352145" w:rsidRDefault="003177B5" w:rsidP="003177B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Velcro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Adjesteble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Circle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Jilbab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Dongker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+ </w:t>
            </w:r>
            <w:proofErr w:type="spellStart"/>
            <w:r w:rsidRPr="00352145">
              <w:rPr>
                <w:rFonts w:ascii="Cambria" w:hAnsi="Cambria" w:cstheme="minorHAnsi"/>
                <w:sz w:val="22"/>
                <w:szCs w:val="22"/>
              </w:rPr>
              <w:t>putih</w:t>
            </w:r>
            <w:proofErr w:type="spellEnd"/>
            <w:r w:rsidRPr="00352145">
              <w:rPr>
                <w:rFonts w:ascii="Cambria" w:hAnsi="Cambria" w:cstheme="minorHAnsi"/>
                <w:sz w:val="22"/>
                <w:szCs w:val="22"/>
              </w:rPr>
              <w:t xml:space="preserve"> (Rabbani Cadillac)</w:t>
            </w: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3177B5" w:rsidRPr="00352145" w:rsidRDefault="003177B5" w:rsidP="003177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352145">
              <w:rPr>
                <w:rFonts w:ascii="Cambria" w:hAnsi="Cambria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6D09A87" wp14:editId="0BC4F308">
                  <wp:extent cx="723900" cy="923925"/>
                  <wp:effectExtent l="19050" t="0" r="0" b="0"/>
                  <wp:docPr id="15" name="Picture 1" descr="C:\Documents and Settings\uin\My Documents\cadil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in\My Documents\cadil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18" cy="93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145">
              <w:rPr>
                <w:rFonts w:ascii="Cambria" w:hAnsi="Cambria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DAC200C" wp14:editId="6F56314A">
                  <wp:extent cx="752475" cy="923091"/>
                  <wp:effectExtent l="19050" t="0" r="9525" b="0"/>
                  <wp:docPr id="17" name="Picture 2" descr="C:\Documents and Settings\uin\My Documents\1666871_730421b5-7cad-4995-8304-53573a41b4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in\My Documents\1666871_730421b5-7cad-4995-8304-53573a41b4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65" cy="93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putih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polos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dongker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  <w:p w:rsidR="003177B5" w:rsidRDefault="003177B5" w:rsidP="003177B5">
            <w:pPr>
              <w:jc w:val="right"/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Topi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58ADE848" wp14:editId="22B4EA80">
                  <wp:extent cx="1495425" cy="1143000"/>
                  <wp:effectExtent l="19050" t="0" r="9525" b="0"/>
                  <wp:docPr id="7" name="Picture 3" descr="TOPI_SECURITY___SATPAM___TOPI_JA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_SECURITY___SATPAM___TOPI_JARING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23" cy="114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Bahan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Probizz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biru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dongker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Belakang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Tipe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Jaring</w:t>
            </w:r>
            <w:proofErr w:type="spellEnd"/>
          </w:p>
          <w:p w:rsidR="003177B5" w:rsidRPr="00352145" w:rsidRDefault="003177B5" w:rsidP="003177B5">
            <w:pPr>
              <w:pStyle w:val="ListParagraph"/>
              <w:ind w:left="21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Jas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Hujan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Safety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1194E9E6" wp14:editId="18DDD547">
                  <wp:extent cx="1323975" cy="1457325"/>
                  <wp:effectExtent l="19050" t="0" r="9525" b="0"/>
                  <wp:docPr id="16" name="Picture 15" descr="jas hujan p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 hujan pvc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76" cy="145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Bahan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pvc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fluorescent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Warna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hijau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with reflective</w:t>
            </w:r>
          </w:p>
          <w:p w:rsidR="003177B5" w:rsidRPr="00352145" w:rsidRDefault="003177B5" w:rsidP="003177B5">
            <w:pPr>
              <w:ind w:left="-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Sepatu Boot AP Moto 1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noProof/>
                <w:sz w:val="22"/>
                <w:szCs w:val="22"/>
              </w:rPr>
              <w:lastRenderedPageBreak/>
              <w:drawing>
                <wp:inline distT="0" distB="0" distL="0" distR="0" wp14:anchorId="114BCB87" wp14:editId="23CBBF81">
                  <wp:extent cx="1381125" cy="1371600"/>
                  <wp:effectExtent l="19050" t="0" r="9525" b="0"/>
                  <wp:docPr id="9" name="Picture 8" descr="boot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ts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Merk</w:t>
            </w:r>
            <w:proofErr w:type="spellEnd"/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AP Boots</w:t>
            </w:r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 w:cs="Arial"/>
                <w:color w:val="000000"/>
                <w:sz w:val="22"/>
                <w:szCs w:val="22"/>
              </w:rPr>
              <w:t>Original Product</w:t>
            </w:r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psg</w:t>
            </w:r>
            <w:proofErr w:type="spellEnd"/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lastRenderedPageBreak/>
              <w:t xml:space="preserve">14 </w:t>
            </w:r>
          </w:p>
        </w:tc>
        <w:tc>
          <w:tcPr>
            <w:tcW w:w="2969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Rompi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Lalin</w:t>
            </w:r>
            <w:proofErr w:type="spellEnd"/>
          </w:p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5A7E79F3" wp14:editId="4119410F">
                  <wp:extent cx="1333500" cy="1476375"/>
                  <wp:effectExtent l="19050" t="0" r="0" b="0"/>
                  <wp:docPr id="14" name="Picture 13" descr="rompi lali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pi lalin 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Rompi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jaring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Scotlight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iga</w:t>
            </w:r>
            <w:proofErr w:type="spellEnd"/>
          </w:p>
          <w:p w:rsidR="003177B5" w:rsidRPr="00352145" w:rsidRDefault="003177B5" w:rsidP="003177B5">
            <w:pPr>
              <w:pStyle w:val="ListParagraph"/>
              <w:numPr>
                <w:ilvl w:val="0"/>
                <w:numId w:val="5"/>
              </w:numPr>
              <w:ind w:left="215" w:hanging="218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Belakang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: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Security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Scotlight</w:t>
            </w:r>
            <w:proofErr w:type="spellEnd"/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3177B5" w:rsidRPr="00352145" w:rsidRDefault="003177B5" w:rsidP="003177B5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</w:tc>
        <w:tc>
          <w:tcPr>
            <w:tcW w:w="1383" w:type="dxa"/>
          </w:tcPr>
          <w:p w:rsidR="003177B5" w:rsidRPr="00352145" w:rsidRDefault="003177B5" w:rsidP="003177B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DA049E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534" w:type="dxa"/>
          </w:tcPr>
          <w:p w:rsidR="003177B5" w:rsidRPr="00352145" w:rsidRDefault="003177B5" w:rsidP="00470068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969" w:type="dxa"/>
          </w:tcPr>
          <w:p w:rsidR="003177B5" w:rsidRPr="00352145" w:rsidRDefault="003177B5" w:rsidP="00470068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 xml:space="preserve">Name tag / ID card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Satpam</w:t>
            </w:r>
            <w:proofErr w:type="spellEnd"/>
          </w:p>
        </w:tc>
        <w:tc>
          <w:tcPr>
            <w:tcW w:w="2197" w:type="dxa"/>
          </w:tcPr>
          <w:p w:rsidR="003177B5" w:rsidRPr="00352145" w:rsidRDefault="003177B5" w:rsidP="0047006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Desain</w:t>
            </w:r>
            <w:proofErr w:type="spellEnd"/>
            <w:r w:rsidRPr="0035214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52145">
              <w:rPr>
                <w:rFonts w:ascii="Cambria" w:hAnsi="Cambria"/>
                <w:sz w:val="22"/>
                <w:szCs w:val="22"/>
              </w:rPr>
              <w:t>menyusul</w:t>
            </w:r>
            <w:proofErr w:type="spellEnd"/>
          </w:p>
        </w:tc>
        <w:tc>
          <w:tcPr>
            <w:tcW w:w="567" w:type="dxa"/>
          </w:tcPr>
          <w:p w:rsidR="003177B5" w:rsidRPr="00352145" w:rsidRDefault="003177B5" w:rsidP="00470068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3177B5" w:rsidRPr="00352145" w:rsidRDefault="003177B5" w:rsidP="00470068">
            <w:pPr>
              <w:rPr>
                <w:rFonts w:ascii="Cambria" w:hAnsi="Cambria"/>
                <w:sz w:val="22"/>
                <w:szCs w:val="22"/>
              </w:rPr>
            </w:pPr>
            <w:r w:rsidRPr="00352145">
              <w:rPr>
                <w:rFonts w:ascii="Cambria" w:hAnsi="Cambria"/>
                <w:sz w:val="22"/>
                <w:szCs w:val="22"/>
              </w:rPr>
              <w:t>Pcs</w:t>
            </w:r>
          </w:p>
        </w:tc>
        <w:tc>
          <w:tcPr>
            <w:tcW w:w="1383" w:type="dxa"/>
          </w:tcPr>
          <w:p w:rsidR="003177B5" w:rsidRPr="00352145" w:rsidRDefault="003177B5" w:rsidP="0047006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  <w:tc>
          <w:tcPr>
            <w:tcW w:w="1528" w:type="dxa"/>
          </w:tcPr>
          <w:p w:rsidR="003177B5" w:rsidRPr="00352145" w:rsidRDefault="003177B5" w:rsidP="0047006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131D8C">
        <w:tc>
          <w:tcPr>
            <w:tcW w:w="8217" w:type="dxa"/>
            <w:gridSpan w:val="6"/>
            <w:vAlign w:val="center"/>
          </w:tcPr>
          <w:p w:rsidR="003177B5" w:rsidRPr="0035214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352145">
              <w:rPr>
                <w:rFonts w:ascii="Cambria" w:hAnsi="Cambria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FF27C3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131D8C">
        <w:tc>
          <w:tcPr>
            <w:tcW w:w="8217" w:type="dxa"/>
            <w:gridSpan w:val="6"/>
            <w:vAlign w:val="center"/>
          </w:tcPr>
          <w:p w:rsidR="003177B5" w:rsidRPr="00352145" w:rsidRDefault="003177B5" w:rsidP="003177B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sz w:val="22"/>
                <w:szCs w:val="22"/>
              </w:rPr>
              <w:t>PPN 10%</w:t>
            </w:r>
          </w:p>
        </w:tc>
        <w:tc>
          <w:tcPr>
            <w:tcW w:w="1528" w:type="dxa"/>
          </w:tcPr>
          <w:p w:rsidR="003177B5" w:rsidRDefault="003177B5" w:rsidP="003177B5">
            <w:pPr>
              <w:jc w:val="right"/>
            </w:pPr>
            <w:r w:rsidRPr="00FF27C3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470068">
        <w:tc>
          <w:tcPr>
            <w:tcW w:w="8217" w:type="dxa"/>
            <w:gridSpan w:val="6"/>
            <w:vAlign w:val="center"/>
          </w:tcPr>
          <w:p w:rsidR="003177B5" w:rsidRPr="00352145" w:rsidRDefault="003177B5" w:rsidP="00470068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52145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1528" w:type="dxa"/>
            <w:vAlign w:val="center"/>
          </w:tcPr>
          <w:p w:rsidR="003177B5" w:rsidRPr="00352145" w:rsidRDefault="003177B5" w:rsidP="00470068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………………</w:t>
            </w:r>
          </w:p>
        </w:tc>
      </w:tr>
      <w:tr w:rsidR="003177B5" w:rsidRPr="00352145" w:rsidTr="00571D31">
        <w:trPr>
          <w:trHeight w:val="384"/>
        </w:trPr>
        <w:tc>
          <w:tcPr>
            <w:tcW w:w="9745" w:type="dxa"/>
            <w:gridSpan w:val="7"/>
            <w:vAlign w:val="center"/>
          </w:tcPr>
          <w:p w:rsidR="003177B5" w:rsidRPr="00352145" w:rsidRDefault="003177B5" w:rsidP="00470068">
            <w:pPr>
              <w:ind w:left="1156" w:hanging="1134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Terbilang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: </w:t>
            </w:r>
            <w:r w:rsidR="00571D31">
              <w:rPr>
                <w:rFonts w:ascii="Cambria" w:hAnsi="Cambria"/>
                <w:b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:rsidR="00534C16" w:rsidRPr="003177B5" w:rsidRDefault="00534C16" w:rsidP="00345DBB">
      <w:pPr>
        <w:spacing w:before="120"/>
        <w:ind w:left="5040" w:firstLine="720"/>
        <w:rPr>
          <w:rFonts w:asciiTheme="majorHAnsi" w:hAnsiTheme="majorHAnsi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  <w:bookmarkStart w:id="0" w:name="_GoBack"/>
      <w:bookmarkEnd w:id="0"/>
      <w:r>
        <w:rPr>
          <w:rFonts w:asciiTheme="majorHAnsi" w:hAnsiTheme="majorHAnsi"/>
          <w:lang w:val="id-ID"/>
        </w:rPr>
        <w:t>Pejabat Pembuat Komitmen,</w:t>
      </w: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Pr="00345DBB" w:rsidRDefault="00345DBB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fi-FI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6E3E15">
        <w:rPr>
          <w:rFonts w:ascii="Cambria" w:hAnsi="Cambria" w:cs="Calibri"/>
          <w:sz w:val="22"/>
          <w:szCs w:val="22"/>
          <w:lang w:val="sv-SE"/>
        </w:rPr>
        <w:t>Nur Farida</w:t>
      </w:r>
    </w:p>
    <w:sectPr w:rsidR="00345DBB" w:rsidRPr="00345DBB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D6"/>
    <w:multiLevelType w:val="hybridMultilevel"/>
    <w:tmpl w:val="F966480C"/>
    <w:lvl w:ilvl="0" w:tplc="3DEE2B8C">
      <w:start w:val="3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914FA"/>
    <w:multiLevelType w:val="multilevel"/>
    <w:tmpl w:val="DB9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1DF56668"/>
    <w:multiLevelType w:val="multilevel"/>
    <w:tmpl w:val="037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A1753"/>
    <w:rsid w:val="00130717"/>
    <w:rsid w:val="00134CE4"/>
    <w:rsid w:val="00170E6A"/>
    <w:rsid w:val="00177353"/>
    <w:rsid w:val="0019405D"/>
    <w:rsid w:val="0027683A"/>
    <w:rsid w:val="002D3055"/>
    <w:rsid w:val="003177B5"/>
    <w:rsid w:val="003357D5"/>
    <w:rsid w:val="00345DBB"/>
    <w:rsid w:val="00387576"/>
    <w:rsid w:val="003B6670"/>
    <w:rsid w:val="003D0565"/>
    <w:rsid w:val="005011CD"/>
    <w:rsid w:val="0051439E"/>
    <w:rsid w:val="005320CF"/>
    <w:rsid w:val="00534C16"/>
    <w:rsid w:val="00571D31"/>
    <w:rsid w:val="00601845"/>
    <w:rsid w:val="00607EE2"/>
    <w:rsid w:val="0061099D"/>
    <w:rsid w:val="00623D4E"/>
    <w:rsid w:val="00681E00"/>
    <w:rsid w:val="00683C58"/>
    <w:rsid w:val="006E3E15"/>
    <w:rsid w:val="00711A03"/>
    <w:rsid w:val="007123F5"/>
    <w:rsid w:val="00734D0C"/>
    <w:rsid w:val="00766B7A"/>
    <w:rsid w:val="007F3EC3"/>
    <w:rsid w:val="00A44BD7"/>
    <w:rsid w:val="00A558F5"/>
    <w:rsid w:val="00AE1026"/>
    <w:rsid w:val="00AE4A6D"/>
    <w:rsid w:val="00BA173B"/>
    <w:rsid w:val="00BB74D7"/>
    <w:rsid w:val="00BC1A96"/>
    <w:rsid w:val="00C97949"/>
    <w:rsid w:val="00CA2869"/>
    <w:rsid w:val="00D26AF7"/>
    <w:rsid w:val="00D358C7"/>
    <w:rsid w:val="00D558AA"/>
    <w:rsid w:val="00E35FA4"/>
    <w:rsid w:val="00F174B7"/>
    <w:rsid w:val="00F41EBF"/>
    <w:rsid w:val="00F668A8"/>
    <w:rsid w:val="00F81B9C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EEE5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table" w:styleId="TableGrid">
    <w:name w:val="Table Grid"/>
    <w:basedOn w:val="TableNormal"/>
    <w:uiPriority w:val="59"/>
    <w:rsid w:val="003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B8B4-27CA-4FB0-8B9B-75791CC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soppo</cp:lastModifiedBy>
  <cp:revision>13</cp:revision>
  <dcterms:created xsi:type="dcterms:W3CDTF">2019-05-07T07:21:00Z</dcterms:created>
  <dcterms:modified xsi:type="dcterms:W3CDTF">2019-05-07T07:49:00Z</dcterms:modified>
</cp:coreProperties>
</file>